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 w:firstRow="1" w:lastRow="0" w:firstColumn="1" w:lastColumn="0" w:noHBand="0" w:noVBand="1"/>
      </w:tblPr>
      <w:tblGrid>
        <w:gridCol w:w="1537"/>
        <w:gridCol w:w="992"/>
        <w:gridCol w:w="1984"/>
        <w:gridCol w:w="3402"/>
        <w:gridCol w:w="426"/>
        <w:gridCol w:w="1842"/>
        <w:gridCol w:w="142"/>
        <w:gridCol w:w="2693"/>
        <w:gridCol w:w="2574"/>
      </w:tblGrid>
      <w:tr w:rsidR="002059A3" w:rsidRPr="00E31AF2" w14:paraId="1E6AA482" w14:textId="77777777" w:rsidTr="004C60E2">
        <w:trPr>
          <w:trHeight w:val="344"/>
        </w:trPr>
        <w:tc>
          <w:tcPr>
            <w:tcW w:w="2529" w:type="dxa"/>
            <w:gridSpan w:val="2"/>
          </w:tcPr>
          <w:p w14:paraId="5D862E2D" w14:textId="77777777"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Module d’enseignement</w:t>
            </w:r>
          </w:p>
        </w:tc>
        <w:tc>
          <w:tcPr>
            <w:tcW w:w="1984" w:type="dxa"/>
          </w:tcPr>
          <w:p w14:paraId="7FA654B4" w14:textId="77777777"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 d’APS</w:t>
            </w:r>
          </w:p>
        </w:tc>
        <w:tc>
          <w:tcPr>
            <w:tcW w:w="3402" w:type="dxa"/>
          </w:tcPr>
          <w:p w14:paraId="2B0C6DDC" w14:textId="77777777"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410" w:type="dxa"/>
            <w:gridSpan w:val="3"/>
          </w:tcPr>
          <w:p w14:paraId="16DF5D20" w14:textId="77777777"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 scolaire</w:t>
            </w:r>
          </w:p>
        </w:tc>
        <w:tc>
          <w:tcPr>
            <w:tcW w:w="2693" w:type="dxa"/>
          </w:tcPr>
          <w:p w14:paraId="1204640D" w14:textId="77777777"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2574" w:type="dxa"/>
          </w:tcPr>
          <w:p w14:paraId="4D7F0EE1" w14:textId="77777777"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</w:p>
        </w:tc>
      </w:tr>
      <w:tr w:rsidR="004C60E2" w:rsidRPr="004402EA" w14:paraId="3AE6C692" w14:textId="77777777" w:rsidTr="004C60E2">
        <w:trPr>
          <w:trHeight w:val="407"/>
        </w:trPr>
        <w:tc>
          <w:tcPr>
            <w:tcW w:w="2529" w:type="dxa"/>
            <w:gridSpan w:val="2"/>
            <w:shd w:val="clear" w:color="auto" w:fill="F2DBDB"/>
          </w:tcPr>
          <w:p w14:paraId="7C35CFBD" w14:textId="77777777"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984" w:type="dxa"/>
            <w:shd w:val="clear" w:color="auto" w:fill="F2DBDB"/>
          </w:tcPr>
          <w:p w14:paraId="376F6E90" w14:textId="77777777"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Sport collectif</w:t>
            </w:r>
          </w:p>
        </w:tc>
        <w:tc>
          <w:tcPr>
            <w:tcW w:w="3402" w:type="dxa"/>
            <w:shd w:val="clear" w:color="auto" w:fill="F2DBDB"/>
          </w:tcPr>
          <w:p w14:paraId="48F1492D" w14:textId="77777777"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410" w:type="dxa"/>
            <w:gridSpan w:val="3"/>
            <w:shd w:val="clear" w:color="auto" w:fill="F2DBDB"/>
          </w:tcPr>
          <w:p w14:paraId="6B912C65" w14:textId="77777777"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</w:tc>
        <w:tc>
          <w:tcPr>
            <w:tcW w:w="2693" w:type="dxa"/>
            <w:shd w:val="clear" w:color="auto" w:fill="F2DBDB"/>
          </w:tcPr>
          <w:p w14:paraId="3B6111DB" w14:textId="77777777" w:rsidR="00E31AF2" w:rsidRPr="00F13AB7" w:rsidRDefault="004402EA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4" w:type="dxa"/>
            <w:shd w:val="clear" w:color="auto" w:fill="F2DBDB"/>
          </w:tcPr>
          <w:p w14:paraId="15F6DF72" w14:textId="77777777" w:rsidR="00E31AF2" w:rsidRPr="00F13AB7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F13AB7" w:rsidRPr="004402EA" w14:paraId="1EBB18A9" w14:textId="77777777" w:rsidTr="004C60E2">
        <w:trPr>
          <w:trHeight w:val="103"/>
        </w:trPr>
        <w:tc>
          <w:tcPr>
            <w:tcW w:w="4513" w:type="dxa"/>
            <w:gridSpan w:val="3"/>
          </w:tcPr>
          <w:p w14:paraId="425CA4AF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d’intégration </w:t>
            </w:r>
          </w:p>
        </w:tc>
        <w:tc>
          <w:tcPr>
            <w:tcW w:w="11079" w:type="dxa"/>
            <w:gridSpan w:val="6"/>
          </w:tcPr>
          <w:p w14:paraId="772698A6" w14:textId="77777777"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F13AB7" w:rsidRPr="00844F11" w14:paraId="5AFF506F" w14:textId="77777777" w:rsidTr="004C60E2">
        <w:trPr>
          <w:trHeight w:val="93"/>
        </w:trPr>
        <w:tc>
          <w:tcPr>
            <w:tcW w:w="4513" w:type="dxa"/>
            <w:gridSpan w:val="3"/>
            <w:shd w:val="clear" w:color="auto" w:fill="F2DBDB"/>
          </w:tcPr>
          <w:p w14:paraId="0AADC4B8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du cycle </w:t>
            </w:r>
          </w:p>
        </w:tc>
        <w:tc>
          <w:tcPr>
            <w:tcW w:w="11079" w:type="dxa"/>
            <w:gridSpan w:val="6"/>
            <w:shd w:val="clear" w:color="auto" w:fill="F2DBDB"/>
          </w:tcPr>
          <w:p w14:paraId="47607899" w14:textId="77777777"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F13AB7" w:rsidRPr="00844F11" w14:paraId="400D6812" w14:textId="77777777" w:rsidTr="004C60E2">
        <w:trPr>
          <w:trHeight w:val="395"/>
        </w:trPr>
        <w:tc>
          <w:tcPr>
            <w:tcW w:w="4513" w:type="dxa"/>
            <w:gridSpan w:val="3"/>
          </w:tcPr>
          <w:p w14:paraId="0FBD9DC6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Compétences visées </w:t>
            </w:r>
          </w:p>
        </w:tc>
        <w:tc>
          <w:tcPr>
            <w:tcW w:w="11079" w:type="dxa"/>
            <w:gridSpan w:val="6"/>
          </w:tcPr>
          <w:p w14:paraId="785A7A89" w14:textId="77777777"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14:paraId="421BD028" w14:textId="77777777"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C12880" w:rsidRPr="00844F11" w14:paraId="7D163CA4" w14:textId="77777777" w:rsidTr="004C60E2">
        <w:trPr>
          <w:trHeight w:val="223"/>
        </w:trPr>
        <w:tc>
          <w:tcPr>
            <w:tcW w:w="4513" w:type="dxa"/>
            <w:gridSpan w:val="3"/>
            <w:shd w:val="clear" w:color="auto" w:fill="F2DBDB"/>
          </w:tcPr>
          <w:p w14:paraId="5D5E56B3" w14:textId="77777777"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079" w:type="dxa"/>
            <w:gridSpan w:val="6"/>
            <w:shd w:val="clear" w:color="auto" w:fill="F2DBDB"/>
          </w:tcPr>
          <w:p w14:paraId="0730FAE8" w14:textId="77777777" w:rsidR="00C12880" w:rsidRPr="00C12880" w:rsidRDefault="004402EA" w:rsidP="00286333">
            <w:pPr>
              <w:spacing w:after="40" w:line="216" w:lineRule="auto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  <w:lang w:val="fr-MA"/>
              </w:rPr>
            </w:pP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Evaluer le niveau de la conservation orientée vers le camp adverse en présence d’une défense active.</w:t>
            </w:r>
          </w:p>
        </w:tc>
      </w:tr>
      <w:tr w:rsidR="004C60E2" w:rsidRPr="00A70EAA" w14:paraId="6A950F93" w14:textId="77777777" w:rsidTr="004C60E2">
        <w:trPr>
          <w:trHeight w:val="111"/>
        </w:trPr>
        <w:tc>
          <w:tcPr>
            <w:tcW w:w="1537" w:type="dxa"/>
          </w:tcPr>
          <w:p w14:paraId="59215FC7" w14:textId="77777777"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Etapes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14:paraId="70644D66" w14:textId="77777777"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Durée 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52FA48C6" w14:textId="77777777"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bottom w:val="double" w:sz="6" w:space="0" w:color="000000"/>
              <w:right w:val="single" w:sz="4" w:space="0" w:color="000000"/>
            </w:tcBorders>
          </w:tcPr>
          <w:p w14:paraId="66C6C48B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Contenu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auto"/>
            </w:tcBorders>
          </w:tcPr>
          <w:p w14:paraId="726F08EC" w14:textId="77777777"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844F1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double" w:sz="6" w:space="0" w:color="000000"/>
            </w:tcBorders>
          </w:tcPr>
          <w:p w14:paraId="28B62C50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844F1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réussite</w:t>
            </w:r>
          </w:p>
        </w:tc>
        <w:tc>
          <w:tcPr>
            <w:tcW w:w="2574" w:type="dxa"/>
            <w:tcBorders>
              <w:bottom w:val="double" w:sz="6" w:space="0" w:color="000000"/>
            </w:tcBorders>
          </w:tcPr>
          <w:p w14:paraId="6FCEC629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844F11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réalisation </w:t>
            </w:r>
          </w:p>
        </w:tc>
      </w:tr>
      <w:tr w:rsidR="004C60E2" w:rsidRPr="0089425C" w14:paraId="45240A9D" w14:textId="77777777" w:rsidTr="004C60E2">
        <w:trPr>
          <w:trHeight w:val="679"/>
        </w:trPr>
        <w:tc>
          <w:tcPr>
            <w:tcW w:w="1537" w:type="dxa"/>
            <w:shd w:val="clear" w:color="auto" w:fill="F2DBDB"/>
          </w:tcPr>
          <w:p w14:paraId="73835DD4" w14:textId="77777777" w:rsidR="00286333" w:rsidRPr="00385BB7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Préparatoire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F2DBDB"/>
          </w:tcPr>
          <w:p w14:paraId="11B38FA5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tcBorders>
              <w:left w:val="single" w:sz="4" w:space="0" w:color="000000"/>
            </w:tcBorders>
            <w:shd w:val="clear" w:color="auto" w:fill="F2DBDB"/>
          </w:tcPr>
          <w:p w14:paraId="309A69B6" w14:textId="77777777"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14:paraId="2ED62A82" w14:textId="77777777"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3828" w:type="dxa"/>
            <w:gridSpan w:val="2"/>
            <w:tcBorders>
              <w:right w:val="single" w:sz="4" w:space="0" w:color="000000"/>
            </w:tcBorders>
            <w:shd w:val="clear" w:color="auto" w:fill="F2DBDB"/>
          </w:tcPr>
          <w:p w14:paraId="69298A53" w14:textId="77777777"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14:paraId="79AC8ED4" w14:textId="77777777"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000000"/>
              <w:right w:val="double" w:sz="6" w:space="0" w:color="000000"/>
            </w:tcBorders>
            <w:shd w:val="clear" w:color="auto" w:fill="F2DBDB"/>
          </w:tcPr>
          <w:p w14:paraId="6BF064CE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2835" w:type="dxa"/>
            <w:gridSpan w:val="2"/>
            <w:tcBorders>
              <w:left w:val="double" w:sz="6" w:space="0" w:color="000000"/>
              <w:right w:val="double" w:sz="6" w:space="0" w:color="000000"/>
            </w:tcBorders>
            <w:shd w:val="clear" w:color="auto" w:fill="F2DBDB"/>
          </w:tcPr>
          <w:p w14:paraId="0058348B" w14:textId="77777777"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14:paraId="52E455CB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14:paraId="1CBC276A" w14:textId="77777777"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574" w:type="dxa"/>
            <w:tcBorders>
              <w:left w:val="double" w:sz="6" w:space="0" w:color="000000"/>
              <w:bottom w:val="nil"/>
            </w:tcBorders>
            <w:shd w:val="clear" w:color="auto" w:fill="9CC2E5" w:themeFill="accent1" w:themeFillTint="99"/>
          </w:tcPr>
          <w:p w14:paraId="7940C720" w14:textId="77777777"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 wp14:anchorId="1228E77E" wp14:editId="46458B7D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0E2" w:rsidRPr="00E31AF2" w14:paraId="08078BC5" w14:textId="77777777" w:rsidTr="006D75AF">
        <w:trPr>
          <w:trHeight w:val="3425"/>
        </w:trPr>
        <w:tc>
          <w:tcPr>
            <w:tcW w:w="1537" w:type="dxa"/>
          </w:tcPr>
          <w:p w14:paraId="12B809C5" w14:textId="77777777" w:rsidR="00286333" w:rsidRPr="004C60E2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 xml:space="preserve">Fondamentale </w:t>
            </w:r>
          </w:p>
        </w:tc>
        <w:tc>
          <w:tcPr>
            <w:tcW w:w="992" w:type="dxa"/>
            <w:tcBorders>
              <w:right w:val="single" w:sz="4" w:space="0" w:color="000000"/>
            </w:tcBorders>
          </w:tcPr>
          <w:p w14:paraId="395B9126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14:paraId="08DC3CB2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4111CA2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1F842D86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CD329C6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BF65E55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758DAEB4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577428B3" w14:textId="77777777" w:rsidR="00286333" w:rsidRPr="00286333" w:rsidRDefault="00286333" w:rsidP="00286333">
            <w:pPr>
              <w:ind w:right="33"/>
              <w:jc w:val="center"/>
              <w:rPr>
                <w:rFonts w:ascii="Times New Roman" w:eastAsia="Calibri" w:hAnsi="Times New Roman" w:cs="Times New Roman"/>
                <w:i/>
                <w:color w:val="000000"/>
                <w:lang w:val="fr-MA"/>
              </w:rPr>
            </w:pPr>
          </w:p>
          <w:p w14:paraId="1E4A37DE" w14:textId="77777777" w:rsidR="00286333" w:rsidRPr="00CA11C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Situer son niveau par rapport aux autres élèves</w:t>
            </w:r>
          </w:p>
        </w:tc>
        <w:tc>
          <w:tcPr>
            <w:tcW w:w="3828" w:type="dxa"/>
            <w:gridSpan w:val="2"/>
            <w:tcBorders>
              <w:top w:val="double" w:sz="6" w:space="0" w:color="000000"/>
              <w:bottom w:val="double" w:sz="6" w:space="0" w:color="000000"/>
              <w:right w:val="single" w:sz="4" w:space="0" w:color="000000"/>
            </w:tcBorders>
          </w:tcPr>
          <w:p w14:paraId="204DF526" w14:textId="77777777" w:rsidR="00286333" w:rsidRPr="004402EA" w:rsidRDefault="00286333" w:rsidP="00286333">
            <w:pPr>
              <w:spacing w:line="256" w:lineRule="auto"/>
              <w:ind w:left="22"/>
              <w:rPr>
                <w:rFonts w:ascii="Times New Roman" w:eastAsia="Calibri" w:hAnsi="Times New Roman" w:cs="Times New Roman"/>
                <w:b/>
                <w:i/>
                <w:color w:val="000000"/>
                <w:sz w:val="26"/>
                <w:szCs w:val="26"/>
                <w:u w:val="single" w:color="000000"/>
                <w:lang w:val="fr-MA"/>
              </w:rPr>
            </w:pPr>
            <w:r w:rsidRPr="004402EA">
              <w:rPr>
                <w:rFonts w:ascii="Times New Roman" w:eastAsia="Calibri" w:hAnsi="Times New Roman" w:cs="Times New Roman"/>
                <w:b/>
                <w:i/>
                <w:color w:val="000000"/>
                <w:sz w:val="26"/>
                <w:szCs w:val="26"/>
                <w:u w:val="single" w:color="000000"/>
                <w:lang w:val="fr-MA"/>
              </w:rPr>
              <w:t>Situation de référence :</w:t>
            </w:r>
          </w:p>
          <w:p w14:paraId="69C280CE" w14:textId="77777777" w:rsidR="00286333" w:rsidRPr="004402EA" w:rsidRDefault="00286333" w:rsidP="00286333">
            <w:pPr>
              <w:spacing w:line="259" w:lineRule="auto"/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5 contre 5 joueurs se confrontent sur un terrain du basket-ball pendant 7 min en vue de gagner un rapport de force (remporter le match) </w:t>
            </w:r>
          </w:p>
          <w:p w14:paraId="65D43C0B" w14:textId="77777777" w:rsidR="00286333" w:rsidRPr="004402EA" w:rsidRDefault="00286333" w:rsidP="00286333">
            <w:pPr>
              <w:spacing w:line="256" w:lineRule="auto"/>
              <w:ind w:left="22"/>
              <w:rPr>
                <w:rFonts w:ascii="Times New Roman" w:eastAsia="Calibri" w:hAnsi="Times New Roman" w:cs="Times New Roman"/>
                <w:b/>
                <w:i/>
                <w:color w:val="000000"/>
                <w:sz w:val="26"/>
                <w:szCs w:val="26"/>
                <w:u w:val="single" w:color="000000"/>
                <w:lang w:val="fr-MA"/>
              </w:rPr>
            </w:pPr>
            <w:r w:rsidRPr="004402EA">
              <w:rPr>
                <w:rFonts w:ascii="Times New Roman" w:eastAsia="Calibri" w:hAnsi="Times New Roman" w:cs="Times New Roman"/>
                <w:b/>
                <w:i/>
                <w:color w:val="000000"/>
                <w:sz w:val="26"/>
                <w:szCs w:val="26"/>
                <w:u w:val="single" w:color="000000"/>
                <w:lang w:val="fr-MA"/>
              </w:rPr>
              <w:t xml:space="preserve">But : </w:t>
            </w:r>
          </w:p>
          <w:p w14:paraId="1A1070B4" w14:textId="77777777" w:rsidR="00286333" w:rsidRPr="004402EA" w:rsidRDefault="00286333" w:rsidP="00286333">
            <w:pPr>
              <w:spacing w:line="259" w:lineRule="auto"/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gagner le rapport de force (gagner le match) </w:t>
            </w:r>
          </w:p>
          <w:p w14:paraId="03C062CA" w14:textId="77777777" w:rsidR="00286333" w:rsidRPr="004402EA" w:rsidRDefault="00286333" w:rsidP="00286333">
            <w:pPr>
              <w:spacing w:line="256" w:lineRule="auto"/>
              <w:ind w:left="22"/>
              <w:rPr>
                <w:rFonts w:ascii="Times New Roman" w:eastAsia="Calibri" w:hAnsi="Times New Roman" w:cs="Times New Roman"/>
                <w:b/>
                <w:i/>
                <w:color w:val="000000"/>
                <w:sz w:val="26"/>
                <w:szCs w:val="26"/>
                <w:u w:val="single" w:color="000000"/>
                <w:lang w:val="fr-MA"/>
              </w:rPr>
            </w:pPr>
            <w:r w:rsidRPr="004402EA">
              <w:rPr>
                <w:rFonts w:ascii="Times New Roman" w:eastAsia="Calibri" w:hAnsi="Times New Roman" w:cs="Times New Roman"/>
                <w:b/>
                <w:i/>
                <w:color w:val="000000"/>
                <w:sz w:val="26"/>
                <w:szCs w:val="26"/>
                <w:u w:val="single" w:color="000000"/>
                <w:lang w:val="fr-MA"/>
              </w:rPr>
              <w:t>Organisation :</w:t>
            </w:r>
          </w:p>
          <w:p w14:paraId="069A981B" w14:textId="3B32F900" w:rsidR="00286333" w:rsidRPr="004402EA" w:rsidRDefault="00286333" w:rsidP="00286333">
            <w:pPr>
              <w:spacing w:line="259" w:lineRule="auto"/>
              <w:ind w:left="9"/>
              <w:rPr>
                <w:rFonts w:ascii="Times New Roman" w:eastAsia="Calibri" w:hAnsi="Times New Roman" w:cs="Times New Roman"/>
                <w:i/>
                <w:color w:val="000000"/>
                <w:lang w:val="fr-MA"/>
              </w:rPr>
            </w:pPr>
            <w:r w:rsidRPr="004402EA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  <w:lang w:val="fr-MA"/>
              </w:rPr>
              <w:t xml:space="preserve">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On divise la classe en équipes de 5 joueurs (6 joueurs) qui vont jouer des matchs de 7 min .Les autres équipes en attente remplissent les fiches d’observations et s’occupent de l’organisation..</w:t>
            </w:r>
            <w:r w:rsidR="00D12356">
              <w:rPr>
                <w:rFonts w:ascii="Times New Roman" w:eastAsia="Calibri" w:hAnsi="Times New Roman" w:cs="Times New Roman"/>
                <w:i/>
                <w:color w:val="000000"/>
                <w:lang w:val="fr-MA"/>
              </w:rPr>
              <w:t>epsmaroc</w:t>
            </w:r>
          </w:p>
          <w:p w14:paraId="73CA0A8A" w14:textId="77777777" w:rsidR="00286333" w:rsidRPr="004402EA" w:rsidRDefault="00286333" w:rsidP="00286333">
            <w:pPr>
              <w:spacing w:line="259" w:lineRule="auto"/>
              <w:ind w:left="9"/>
              <w:rPr>
                <w:rFonts w:ascii="Calibri" w:eastAsia="Calibri" w:hAnsi="Calibri" w:cs="Calibri"/>
                <w:color w:val="000000"/>
                <w:lang w:val="fr-MA"/>
              </w:rPr>
            </w:pPr>
          </w:p>
        </w:tc>
        <w:tc>
          <w:tcPr>
            <w:tcW w:w="1842" w:type="dxa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double" w:sz="6" w:space="0" w:color="000000"/>
            </w:tcBorders>
          </w:tcPr>
          <w:p w14:paraId="29033BF5" w14:textId="77777777"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7C1FE82A" w14:textId="77777777"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6F1A7C01" w14:textId="77777777" w:rsidR="004C60E2" w:rsidRPr="004C60E2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son maximum. </w:t>
            </w:r>
          </w:p>
          <w:p w14:paraId="6614302A" w14:textId="77777777" w:rsidR="004C60E2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Travailler collectivement. </w:t>
            </w:r>
          </w:p>
          <w:p w14:paraId="2F88BA90" w14:textId="77777777" w:rsidR="00286333" w:rsidRDefault="004C60E2" w:rsidP="00286333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="00286333"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Respecter le règlement</w:t>
            </w:r>
          </w:p>
          <w:p w14:paraId="2B69F118" w14:textId="77777777" w:rsidR="004C60E2" w:rsidRPr="004C60E2" w:rsidRDefault="004C60E2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1A52E3D6" w14:textId="77777777" w:rsidR="004C60E2" w:rsidRPr="004C60E2" w:rsidRDefault="004C60E2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Se concentrer bien dans l’observation.</w:t>
            </w:r>
          </w:p>
          <w:p w14:paraId="78FB5278" w14:textId="77777777" w:rsidR="004C60E2" w:rsidRPr="004C60E2" w:rsidRDefault="004C60E2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5C97BB9B" w14:textId="77777777" w:rsidR="004C60E2" w:rsidRPr="004C60E2" w:rsidRDefault="004C60E2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*S’organiser sur le terrain</w:t>
            </w:r>
          </w:p>
        </w:tc>
        <w:tc>
          <w:tcPr>
            <w:tcW w:w="2835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12" w:space="0" w:color="auto"/>
            </w:tcBorders>
          </w:tcPr>
          <w:p w14:paraId="44050672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0FD514CA" w14:textId="77777777" w:rsid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7C8B46E5" w14:textId="77777777"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062BC445" w14:textId="77777777"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58152EF5" w14:textId="77777777" w:rsidR="004C60E2" w:rsidRPr="00286333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3FB74711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Fiches remplies correctement</w:t>
            </w:r>
          </w:p>
          <w:p w14:paraId="752E3DC0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</w:pPr>
          </w:p>
          <w:p w14:paraId="0A03E225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52074E6D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*Implication des mots technique</w:t>
            </w:r>
            <w:r w:rsid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s</w:t>
            </w: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la discussion entre eux.</w:t>
            </w:r>
          </w:p>
          <w:p w14:paraId="7D589325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</w:pPr>
          </w:p>
        </w:tc>
        <w:tc>
          <w:tcPr>
            <w:tcW w:w="2574" w:type="dxa"/>
            <w:tcBorders>
              <w:top w:val="nil"/>
              <w:left w:val="double" w:sz="6" w:space="0" w:color="000000"/>
            </w:tcBorders>
            <w:shd w:val="clear" w:color="auto" w:fill="9CC2E5" w:themeFill="accent1" w:themeFillTint="99"/>
          </w:tcPr>
          <w:p w14:paraId="4A11F3B1" w14:textId="77777777" w:rsidR="006D75AF" w:rsidRPr="00286333" w:rsidRDefault="006D75AF" w:rsidP="00286333">
            <w:pPr>
              <w:rPr>
                <w:rFonts w:ascii="Calibri" w:eastAsia="Calibri" w:hAnsi="Calibri" w:cs="Calibri"/>
                <w:color w:val="000000"/>
                <w:lang w:val="fr-MA"/>
              </w:rPr>
            </w:pPr>
          </w:p>
          <w:p w14:paraId="2DBEB3E1" w14:textId="77777777" w:rsidR="00286333" w:rsidRPr="00964B30" w:rsidRDefault="004C60E2" w:rsidP="00286333">
            <w:pPr>
              <w:rPr>
                <w:rFonts w:ascii="Calibri" w:eastAsia="Calibri" w:hAnsi="Calibri" w:cs="Calibri"/>
              </w:rPr>
            </w:pPr>
            <w:r w:rsidRPr="007D712F">
              <w:rPr>
                <w:rFonts w:ascii="Calibri" w:eastAsia="Calibri" w:hAnsi="Calibri" w:cs="Arial"/>
                <w:sz w:val="24"/>
                <w:szCs w:val="24"/>
              </w:rPr>
              <w:object w:dxaOrig="2940" w:dyaOrig="3540" w14:anchorId="75051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154pt" o:ole="">
                  <v:imagedata r:id="rId8" o:title=""/>
                </v:shape>
                <o:OLEObject Type="Embed" ProgID="Paint.Picture.1" ShapeID="_x0000_i1025" DrawAspect="Content" ObjectID="_1838386716" r:id="rId9"/>
              </w:object>
            </w:r>
          </w:p>
        </w:tc>
      </w:tr>
      <w:tr w:rsidR="00286333" w:rsidRPr="0089425C" w14:paraId="14F51A14" w14:textId="77777777" w:rsidTr="004C60E2">
        <w:trPr>
          <w:trHeight w:val="158"/>
        </w:trPr>
        <w:tc>
          <w:tcPr>
            <w:tcW w:w="1537" w:type="dxa"/>
            <w:shd w:val="clear" w:color="auto" w:fill="F2DBDB"/>
          </w:tcPr>
          <w:p w14:paraId="2489AD8E" w14:textId="77777777" w:rsidR="00286333" w:rsidRPr="00E31AF2" w:rsidRDefault="00286333" w:rsidP="00286333">
            <w:pPr>
              <w:ind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 xml:space="preserve">Finale </w:t>
            </w: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F2DBDB"/>
          </w:tcPr>
          <w:p w14:paraId="50D3E1C6" w14:textId="77777777"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shd w:val="clear" w:color="auto" w:fill="F2DBDB"/>
          </w:tcPr>
          <w:p w14:paraId="6B8943D1" w14:textId="77777777"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3828" w:type="dxa"/>
            <w:gridSpan w:val="2"/>
            <w:tcBorders>
              <w:top w:val="double" w:sz="6" w:space="0" w:color="000000"/>
              <w:bottom w:val="double" w:sz="6" w:space="0" w:color="000000"/>
              <w:right w:val="single" w:sz="4" w:space="0" w:color="000000"/>
            </w:tcBorders>
            <w:shd w:val="clear" w:color="auto" w:fill="F2DBDB"/>
          </w:tcPr>
          <w:p w14:paraId="0BFB8F6E" w14:textId="77777777"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842" w:type="dxa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double" w:sz="6" w:space="0" w:color="000000"/>
            </w:tcBorders>
            <w:shd w:val="clear" w:color="auto" w:fill="F2DBDB"/>
          </w:tcPr>
          <w:p w14:paraId="4CBA3505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2835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E90D44A" w14:textId="77777777" w:rsidR="00286333" w:rsidRP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Participation de la classe questions / réponses</w:t>
            </w:r>
          </w:p>
        </w:tc>
        <w:tc>
          <w:tcPr>
            <w:tcW w:w="2574" w:type="dxa"/>
            <w:tcBorders>
              <w:left w:val="double" w:sz="6" w:space="0" w:color="000000"/>
            </w:tcBorders>
            <w:shd w:val="clear" w:color="auto" w:fill="F2DBDB"/>
          </w:tcPr>
          <w:p w14:paraId="352CDBB2" w14:textId="77777777"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 wp14:anchorId="5F178AB9" wp14:editId="2531BB58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F61FA6" w14:textId="77777777" w:rsidR="0015244B" w:rsidRPr="00E31AF2" w:rsidRDefault="0015244B">
      <w:pPr>
        <w:rPr>
          <w:lang w:val="fr-MA"/>
        </w:rPr>
      </w:pPr>
    </w:p>
    <w:sectPr w:rsidR="0015244B" w:rsidRPr="00E31AF2" w:rsidSect="002059A3">
      <w:footerReference w:type="default" r:id="rId11"/>
      <w:pgSz w:w="15840" w:h="12240" w:orient="landscape"/>
      <w:pgMar w:top="1417" w:right="1417" w:bottom="1276" w:left="1417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F856" w14:textId="77777777" w:rsidR="002F7A49" w:rsidRDefault="002F7A49" w:rsidP="00037585">
      <w:pPr>
        <w:spacing w:after="0" w:line="240" w:lineRule="auto"/>
      </w:pPr>
      <w:r>
        <w:separator/>
      </w:r>
    </w:p>
  </w:endnote>
  <w:endnote w:type="continuationSeparator" w:id="0">
    <w:p w14:paraId="03C53944" w14:textId="77777777" w:rsidR="002F7A49" w:rsidRDefault="002F7A49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AA992" w14:textId="77777777" w:rsidR="00385BB7" w:rsidRDefault="00385BB7">
    <w:pPr>
      <w:pStyle w:val="Pieddepage"/>
    </w:pPr>
  </w:p>
  <w:p w14:paraId="7897F970" w14:textId="77777777" w:rsidR="00385BB7" w:rsidRDefault="00385B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4C19" w14:textId="77777777" w:rsidR="002F7A49" w:rsidRDefault="002F7A49" w:rsidP="00037585">
      <w:pPr>
        <w:spacing w:after="0" w:line="240" w:lineRule="auto"/>
      </w:pPr>
      <w:r>
        <w:separator/>
      </w:r>
    </w:p>
  </w:footnote>
  <w:footnote w:type="continuationSeparator" w:id="0">
    <w:p w14:paraId="6897D835" w14:textId="77777777" w:rsidR="002F7A49" w:rsidRDefault="002F7A49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0545882">
    <w:abstractNumId w:val="0"/>
  </w:num>
  <w:num w:numId="2" w16cid:durableId="1989823356">
    <w:abstractNumId w:val="2"/>
  </w:num>
  <w:num w:numId="3" w16cid:durableId="1492329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F2"/>
    <w:rsid w:val="00037585"/>
    <w:rsid w:val="0015244B"/>
    <w:rsid w:val="001B656E"/>
    <w:rsid w:val="002059A3"/>
    <w:rsid w:val="00230947"/>
    <w:rsid w:val="00246CD4"/>
    <w:rsid w:val="00286333"/>
    <w:rsid w:val="002935E7"/>
    <w:rsid w:val="002A6D9B"/>
    <w:rsid w:val="002E79A9"/>
    <w:rsid w:val="002F7A49"/>
    <w:rsid w:val="00385BB7"/>
    <w:rsid w:val="004402EA"/>
    <w:rsid w:val="00491C0B"/>
    <w:rsid w:val="004A17AC"/>
    <w:rsid w:val="004B0DEB"/>
    <w:rsid w:val="004C5B32"/>
    <w:rsid w:val="004C60E2"/>
    <w:rsid w:val="004E6239"/>
    <w:rsid w:val="00550036"/>
    <w:rsid w:val="005848FE"/>
    <w:rsid w:val="005B110A"/>
    <w:rsid w:val="005E522A"/>
    <w:rsid w:val="0068267B"/>
    <w:rsid w:val="006B22A3"/>
    <w:rsid w:val="006D75AF"/>
    <w:rsid w:val="007619F4"/>
    <w:rsid w:val="007C3DA3"/>
    <w:rsid w:val="007D712F"/>
    <w:rsid w:val="00817D74"/>
    <w:rsid w:val="00821FC6"/>
    <w:rsid w:val="00844F11"/>
    <w:rsid w:val="0089425C"/>
    <w:rsid w:val="008B136B"/>
    <w:rsid w:val="008E6EDA"/>
    <w:rsid w:val="009569C1"/>
    <w:rsid w:val="00964B30"/>
    <w:rsid w:val="00972993"/>
    <w:rsid w:val="009729F9"/>
    <w:rsid w:val="009F633F"/>
    <w:rsid w:val="00A20D07"/>
    <w:rsid w:val="00A47433"/>
    <w:rsid w:val="00A54D10"/>
    <w:rsid w:val="00A62D84"/>
    <w:rsid w:val="00A70EAA"/>
    <w:rsid w:val="00AC3B91"/>
    <w:rsid w:val="00B75709"/>
    <w:rsid w:val="00B84B7D"/>
    <w:rsid w:val="00C12880"/>
    <w:rsid w:val="00C13984"/>
    <w:rsid w:val="00C36F0D"/>
    <w:rsid w:val="00CA03D5"/>
    <w:rsid w:val="00CA11C3"/>
    <w:rsid w:val="00CB682E"/>
    <w:rsid w:val="00D12356"/>
    <w:rsid w:val="00E31AF2"/>
    <w:rsid w:val="00EC2295"/>
    <w:rsid w:val="00ED6E05"/>
    <w:rsid w:val="00ED7296"/>
    <w:rsid w:val="00F13AB7"/>
    <w:rsid w:val="00F530BE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391DA"/>
  <w15:docId w15:val="{2E05E367-0EFB-48A6-A5B5-97C4B9A1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364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DELL 2025</cp:lastModifiedBy>
  <cp:revision>6</cp:revision>
  <cp:lastPrinted>2014-12-13T14:15:00Z</cp:lastPrinted>
  <dcterms:created xsi:type="dcterms:W3CDTF">2014-12-25T21:37:00Z</dcterms:created>
  <dcterms:modified xsi:type="dcterms:W3CDTF">2026-04-22T16:12:00Z</dcterms:modified>
</cp:coreProperties>
</file>